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B0" w:rsidRPr="00CD049B" w:rsidRDefault="00B20986">
      <w:pPr>
        <w:rPr>
          <w:rFonts w:ascii="Trebuchet MS" w:hAnsi="Trebuchet MS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b/>
          <w:color w:val="000000"/>
          <w:sz w:val="20"/>
          <w:szCs w:val="20"/>
          <w:shd w:val="clear" w:color="auto" w:fill="FFFFFF"/>
        </w:rPr>
        <w:t>СЛУШАЙТЕ СМЕШНОЕ</w:t>
      </w:r>
    </w:p>
    <w:p w:rsidR="001B25B0" w:rsidRPr="00B20986" w:rsidRDefault="001B25B0" w:rsidP="00CD049B">
      <w:pPr>
        <w:ind w:firstLine="709"/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</w:rPr>
      </w:pPr>
      <w:r w:rsidRPr="00CD049B"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С 1 сентября </w:t>
      </w:r>
      <w:r w:rsidR="00B20986"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начинаются продажи в локальных рекламных блоках на радиостанции </w:t>
      </w:r>
      <w:r w:rsidR="00B20986"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  <w:lang w:val="en-US"/>
        </w:rPr>
        <w:t>Comedy</w:t>
      </w:r>
      <w:r w:rsidR="00B20986" w:rsidRPr="00B20986"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r w:rsidR="00B20986"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  <w:lang w:val="en-US"/>
        </w:rPr>
        <w:t>Radio</w:t>
      </w:r>
      <w:r w:rsidR="00B20986" w:rsidRPr="00B20986"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r w:rsidR="00B20986"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на частоте 95,9 </w:t>
      </w:r>
      <w:r w:rsidR="00B20986">
        <w:rPr>
          <w:rFonts w:ascii="Trebuchet MS" w:hAnsi="Trebuchet MS" w:cs="Arial"/>
          <w:i/>
          <w:color w:val="808080" w:themeColor="background1" w:themeShade="80"/>
          <w:sz w:val="20"/>
          <w:szCs w:val="20"/>
          <w:shd w:val="clear" w:color="auto" w:fill="FFFFFF"/>
          <w:lang w:val="en-US"/>
        </w:rPr>
        <w:t>FM</w:t>
      </w:r>
    </w:p>
    <w:p w:rsidR="001B25B0" w:rsidRDefault="00B20986" w:rsidP="00CD049B">
      <w:pPr>
        <w:ind w:firstLine="709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Радиостанция, которая с 2012 года вещает в Москве, начинает старт вещания и в Санкт-Петербурге. Контент радиостанции – это лучшие юмористические передачи канала ТНТ, а также собственные разговорные шоу, которые выходят в прямом эфире.</w:t>
      </w:r>
    </w:p>
    <w:p w:rsidR="00B20986" w:rsidRDefault="00B20986" w:rsidP="00CD049B">
      <w:pPr>
        <w:ind w:firstLine="709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А как же музыка спросите вы? Будут и музыкальные включения не менее 4 раз в час, конечно, исключительно мировые и отечественные хиты и новинки.</w:t>
      </w:r>
    </w:p>
    <w:p w:rsidR="00B20986" w:rsidRDefault="00B20986" w:rsidP="00CD049B">
      <w:pPr>
        <w:ind w:firstLine="709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Основной слушатель – это молодой человек 25-35 лет, имеющий автомобиль, со средним или высоким уровнем дохода.</w:t>
      </w:r>
    </w:p>
    <w:p w:rsidR="00B20986" w:rsidRPr="00B20986" w:rsidRDefault="00B20986" w:rsidP="00CD049B">
      <w:pPr>
        <w:ind w:firstLine="709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Цены на рекламу на старте продаж очень интересные: 40 выходов 30-секундного ролика обойдутся рекламодателям в 80000 рублей. </w:t>
      </w:r>
      <w:bookmarkStart w:id="0" w:name="_GoBack"/>
      <w:bookmarkEnd w:id="0"/>
    </w:p>
    <w:p w:rsidR="00CD049B" w:rsidRDefault="00CD049B" w:rsidP="00CD049B">
      <w:pPr>
        <w:jc w:val="righ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</w:p>
    <w:p w:rsidR="00CD049B" w:rsidRDefault="00CD049B" w:rsidP="00CD049B">
      <w:pPr>
        <w:jc w:val="righ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+7 (812) 333-00-75</w:t>
      </w:r>
    </w:p>
    <w:p w:rsidR="00CD049B" w:rsidRDefault="00CD049B" w:rsidP="00CD049B">
      <w:pPr>
        <w:jc w:val="right"/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en-US"/>
        </w:rPr>
      </w:pPr>
      <w:hyperlink r:id="rId6" w:history="1">
        <w:r w:rsidRPr="00C07DA8">
          <w:rPr>
            <w:rStyle w:val="a7"/>
            <w:rFonts w:ascii="Trebuchet MS" w:hAnsi="Trebuchet MS" w:cs="Arial"/>
            <w:sz w:val="20"/>
            <w:szCs w:val="20"/>
            <w:shd w:val="clear" w:color="auto" w:fill="FFFFFF"/>
            <w:lang w:val="en-US"/>
          </w:rPr>
          <w:t>privet@rgsowa.ru</w:t>
        </w:r>
      </w:hyperlink>
    </w:p>
    <w:p w:rsidR="00CD049B" w:rsidRPr="00CD049B" w:rsidRDefault="00CD049B">
      <w:pPr>
        <w:rPr>
          <w:rFonts w:ascii="Trebuchet MS" w:hAnsi="Trebuchet MS" w:cs="Arial"/>
          <w:color w:val="000000"/>
          <w:sz w:val="20"/>
          <w:szCs w:val="20"/>
          <w:shd w:val="clear" w:color="auto" w:fill="FFFFFF"/>
          <w:lang w:val="en-US"/>
        </w:rPr>
      </w:pPr>
    </w:p>
    <w:p w:rsidR="00D14813" w:rsidRPr="00326405" w:rsidRDefault="00D148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 </w:t>
      </w:r>
    </w:p>
    <w:sectPr w:rsidR="00D14813" w:rsidRPr="0032640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8F1" w:rsidRDefault="00F578F1" w:rsidP="00CD049B">
      <w:pPr>
        <w:spacing w:after="0" w:line="240" w:lineRule="auto"/>
      </w:pPr>
      <w:r>
        <w:separator/>
      </w:r>
    </w:p>
  </w:endnote>
  <w:endnote w:type="continuationSeparator" w:id="0">
    <w:p w:rsidR="00F578F1" w:rsidRDefault="00F578F1" w:rsidP="00CD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8F1" w:rsidRDefault="00F578F1" w:rsidP="00CD049B">
      <w:pPr>
        <w:spacing w:after="0" w:line="240" w:lineRule="auto"/>
      </w:pPr>
      <w:r>
        <w:separator/>
      </w:r>
    </w:p>
  </w:footnote>
  <w:footnote w:type="continuationSeparator" w:id="0">
    <w:p w:rsidR="00F578F1" w:rsidRDefault="00F578F1" w:rsidP="00CD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49B" w:rsidRDefault="00CD049B">
    <w:pPr>
      <w:pStyle w:val="a3"/>
    </w:pPr>
    <w:r>
      <w:rPr>
        <w:noProof/>
        <w:lang w:eastAsia="ru-RU"/>
      </w:rPr>
      <w:drawing>
        <wp:inline distT="0" distB="0" distL="0" distR="0">
          <wp:extent cx="790575" cy="257221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крате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28" cy="265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049B" w:rsidRDefault="00CD04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BD"/>
    <w:rsid w:val="001B25B0"/>
    <w:rsid w:val="001F1B4B"/>
    <w:rsid w:val="00275C38"/>
    <w:rsid w:val="00326405"/>
    <w:rsid w:val="004C4A11"/>
    <w:rsid w:val="00545F24"/>
    <w:rsid w:val="008F3ABD"/>
    <w:rsid w:val="00B20986"/>
    <w:rsid w:val="00CD049B"/>
    <w:rsid w:val="00D14813"/>
    <w:rsid w:val="00F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76C4F8-F591-4756-8053-838D0632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49B"/>
  </w:style>
  <w:style w:type="paragraph" w:styleId="a5">
    <w:name w:val="footer"/>
    <w:basedOn w:val="a"/>
    <w:link w:val="a6"/>
    <w:uiPriority w:val="99"/>
    <w:unhideWhenUsed/>
    <w:rsid w:val="00CD0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49B"/>
  </w:style>
  <w:style w:type="character" w:styleId="a7">
    <w:name w:val="Hyperlink"/>
    <w:basedOn w:val="a0"/>
    <w:uiPriority w:val="99"/>
    <w:unhideWhenUsed/>
    <w:rsid w:val="00CD0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et@rgsow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Домингес</dc:creator>
  <cp:keywords/>
  <dc:description/>
  <cp:lastModifiedBy>Екатерина Домингес</cp:lastModifiedBy>
  <cp:revision>2</cp:revision>
  <dcterms:created xsi:type="dcterms:W3CDTF">2017-09-04T14:14:00Z</dcterms:created>
  <dcterms:modified xsi:type="dcterms:W3CDTF">2017-09-04T14:14:00Z</dcterms:modified>
</cp:coreProperties>
</file>